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45" w:rsidRDefault="00C51998" w:rsidP="00E73B4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  <w:lang w:val="bg-BG"/>
        </w:rPr>
      </w:pPr>
      <w:r w:rsidRPr="00E73B45"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  <w:lang w:val="bg-BG"/>
        </w:rPr>
        <w:t xml:space="preserve">Младежки </w:t>
      </w:r>
      <w:proofErr w:type="spellStart"/>
      <w:r w:rsidRPr="00E73B45"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  <w:lang w:val="bg-BG"/>
        </w:rPr>
        <w:t>стартъп</w:t>
      </w:r>
      <w:proofErr w:type="spellEnd"/>
      <w:r w:rsidRPr="00E73B45"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  <w:lang w:val="bg-BG"/>
        </w:rPr>
        <w:t xml:space="preserve"> форум „Изгряващи звезди“</w:t>
      </w:r>
      <w:r w:rsidR="00E73B45" w:rsidRPr="00E73B45"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</w:rPr>
        <w:t>:</w:t>
      </w:r>
      <w:r w:rsidRPr="00E73B45"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  <w:lang w:val="bg-BG"/>
        </w:rPr>
        <w:t xml:space="preserve"> </w:t>
      </w:r>
    </w:p>
    <w:p w:rsidR="00C51998" w:rsidRPr="00E73B45" w:rsidRDefault="00C51998" w:rsidP="00E73B4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  <w:lang w:val="bg-BG"/>
        </w:rPr>
      </w:pPr>
      <w:r w:rsidRPr="00E73B45">
        <w:rPr>
          <w:rStyle w:val="Strong"/>
          <w:rFonts w:asciiTheme="majorHAnsi" w:hAnsiTheme="majorHAnsi" w:cstheme="majorHAnsi"/>
          <w:color w:val="262626" w:themeColor="text1" w:themeTint="D9"/>
          <w:sz w:val="30"/>
          <w:szCs w:val="30"/>
          <w:lang w:val="bg-BG"/>
        </w:rPr>
        <w:t>онлайн и с рекорден брой участници</w:t>
      </w:r>
    </w:p>
    <w:p w:rsidR="00E73B45" w:rsidRDefault="00E73B45" w:rsidP="00E73B4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</w:rPr>
      </w:pPr>
    </w:p>
    <w:p w:rsidR="00C51998" w:rsidRDefault="00E73B45" w:rsidP="00E73B4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  <w:lang w:val="bg-BG"/>
        </w:rPr>
      </w:pPr>
      <w:r w:rsidRPr="00E73B45"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</w:rPr>
        <w:t>JA</w:t>
      </w:r>
      <w:r w:rsidRPr="00E73B45"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  <w:lang w:val="bg-BG"/>
        </w:rPr>
        <w:t xml:space="preserve"> България организира 12-то издание на форума</w:t>
      </w:r>
      <w:r w:rsidR="00ED2B8F"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  <w:lang w:val="bg-BG"/>
        </w:rPr>
        <w:t>, в което ще се включат над 70</w:t>
      </w:r>
      <w:r w:rsidR="00844DDC"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</w:rPr>
        <w:t xml:space="preserve"> </w:t>
      </w:r>
      <w:r w:rsidR="00844DDC"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  <w:lang w:val="bg-BG"/>
        </w:rPr>
        <w:t>ученически и студентски</w:t>
      </w:r>
      <w:r w:rsidR="00ED2B8F"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  <w:lang w:val="bg-BG"/>
        </w:rPr>
        <w:t xml:space="preserve"> екипа</w:t>
      </w:r>
      <w:bookmarkStart w:id="0" w:name="_GoBack"/>
      <w:bookmarkEnd w:id="0"/>
    </w:p>
    <w:p w:rsidR="00C04363" w:rsidRPr="00E73B45" w:rsidRDefault="00C04363" w:rsidP="00E73B4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b w:val="0"/>
          <w:i/>
          <w:color w:val="262626" w:themeColor="text1" w:themeTint="D9"/>
          <w:sz w:val="28"/>
          <w:lang w:val="bg-BG"/>
        </w:rPr>
      </w:pPr>
      <w:r w:rsidRPr="00C04363">
        <w:rPr>
          <w:rStyle w:val="Strong"/>
          <w:rFonts w:asciiTheme="majorHAnsi" w:hAnsiTheme="majorHAnsi" w:cstheme="majorHAnsi"/>
          <w:b w:val="0"/>
          <w:i/>
          <w:noProof/>
          <w:color w:val="262626" w:themeColor="text1" w:themeTint="D9"/>
          <w:sz w:val="28"/>
        </w:rPr>
        <w:drawing>
          <wp:inline distT="0" distB="0" distL="0" distR="0">
            <wp:extent cx="5972810" cy="2247530"/>
            <wp:effectExtent l="0" t="0" r="0" b="635"/>
            <wp:docPr id="1" name="Picture 1" descr="C:\Users\38130-2\Desktop\JA MAY\Media Jury\ready\JA RS 2020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130-2\Desktop\JA MAY\Media Jury\ready\JA RS 2020_p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98" w:rsidRPr="00D021E5" w:rsidRDefault="008D3BE2" w:rsidP="00120B40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color w:val="262626" w:themeColor="text1" w:themeTint="D9"/>
        </w:rPr>
      </w:pPr>
      <w:r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От 8ми 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до </w:t>
      </w:r>
      <w:r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12-ти 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ти 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юни в 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за първи път в изцяло </w:t>
      </w:r>
      <w:proofErr w:type="spellStart"/>
      <w:r w:rsidR="00C51998">
        <w:rPr>
          <w:rStyle w:val="Strong"/>
          <w:rFonts w:asciiTheme="majorHAnsi" w:hAnsiTheme="majorHAnsi" w:cstheme="majorHAnsi"/>
          <w:color w:val="262626" w:themeColor="text1" w:themeTint="D9"/>
        </w:rPr>
        <w:t>онлайн</w:t>
      </w:r>
      <w:proofErr w:type="spellEnd"/>
      <w:r w:rsid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>
        <w:rPr>
          <w:rStyle w:val="Strong"/>
          <w:rFonts w:asciiTheme="majorHAnsi" w:hAnsiTheme="majorHAnsi" w:cstheme="majorHAnsi"/>
          <w:color w:val="262626" w:themeColor="text1" w:themeTint="D9"/>
        </w:rPr>
        <w:t>формат</w:t>
      </w:r>
      <w:proofErr w:type="spellEnd"/>
      <w:r w:rsid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ще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се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проведе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най-голямото младежко </w:t>
      </w:r>
      <w:proofErr w:type="spellStart"/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стартъп</w:t>
      </w:r>
      <w:proofErr w:type="spellEnd"/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 събитие в страната – </w:t>
      </w:r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търговското 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представяне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младежките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стартъпи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 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Джуниър Ачийвмънт България (</w:t>
      </w:r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JA България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)</w:t>
      </w:r>
      <w:r w:rsidR="00C51998">
        <w:rPr>
          <w:rFonts w:asciiTheme="majorHAnsi" w:hAnsiTheme="majorHAnsi" w:cstheme="majorHAnsi"/>
          <w:color w:val="262626" w:themeColor="text1" w:themeTint="D9"/>
        </w:rPr>
        <w:t xml:space="preserve">. </w:t>
      </w:r>
      <w:r w:rsidR="00C51998">
        <w:rPr>
          <w:rFonts w:asciiTheme="majorHAnsi" w:hAnsiTheme="majorHAnsi" w:cstheme="majorHAnsi"/>
          <w:color w:val="262626" w:themeColor="text1" w:themeTint="D9"/>
          <w:lang w:val="bg-BG"/>
        </w:rPr>
        <w:t>Представянето на екипите е</w:t>
      </w:r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част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от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C51998">
        <w:rPr>
          <w:rFonts w:asciiTheme="majorHAnsi" w:hAnsiTheme="majorHAnsi" w:cstheme="majorHAnsi"/>
          <w:color w:val="262626" w:themeColor="text1" w:themeTint="D9"/>
          <w:lang w:val="bg-BG"/>
        </w:rPr>
        <w:t xml:space="preserve">12-тото издание на </w:t>
      </w:r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форум</w:t>
      </w:r>
      <w:r w:rsidR="00C51998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а</w:t>
      </w:r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„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Изгряващи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звезди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“.</w:t>
      </w:r>
      <w:r w:rsidR="00C51998" w:rsidRPr="00C51998">
        <w:rPr>
          <w:rFonts w:asciiTheme="majorHAnsi" w:hAnsiTheme="majorHAnsi" w:cstheme="majorHAnsi"/>
          <w:color w:val="262626" w:themeColor="text1" w:themeTint="D9"/>
        </w:rPr>
        <w:t> </w:t>
      </w:r>
      <w:r w:rsidR="00C51998">
        <w:rPr>
          <w:rFonts w:asciiTheme="majorHAnsi" w:hAnsiTheme="majorHAnsi" w:cstheme="majorHAnsi"/>
          <w:color w:val="262626" w:themeColor="text1" w:themeTint="D9"/>
          <w:lang w:val="bg-BG"/>
        </w:rPr>
        <w:t xml:space="preserve">Събитието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ще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събере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най-добрите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екипи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,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участвали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през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т</w:t>
      </w:r>
      <w:r w:rsidR="00D021E5">
        <w:rPr>
          <w:rFonts w:asciiTheme="majorHAnsi" w:hAnsiTheme="majorHAnsi" w:cstheme="majorHAnsi"/>
          <w:color w:val="262626" w:themeColor="text1" w:themeTint="D9"/>
        </w:rPr>
        <w:t>ази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</w:rPr>
        <w:t>учебна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</w:rPr>
        <w:t>година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 в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</w:rPr>
        <w:t>програмите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C51998" w:rsidRPr="00C51998">
        <w:rPr>
          <w:rFonts w:asciiTheme="majorHAnsi" w:hAnsiTheme="majorHAnsi" w:cstheme="majorHAnsi"/>
          <w:color w:val="262626" w:themeColor="text1" w:themeTint="D9"/>
        </w:rPr>
        <w:t>„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Учебна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компания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>“ (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учен</w:t>
      </w:r>
      <w:r w:rsidR="00D021E5">
        <w:rPr>
          <w:rFonts w:asciiTheme="majorHAnsi" w:hAnsiTheme="majorHAnsi" w:cstheme="majorHAnsi"/>
          <w:color w:val="262626" w:themeColor="text1" w:themeTint="D9"/>
        </w:rPr>
        <w:t>ици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),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</w:rPr>
        <w:t>призната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от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Европейската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комисия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за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най-добрата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практика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в</w:t>
      </w:r>
      <w:r w:rsidR="00D021E5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</w:rPr>
        <w:t>обучението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</w:rPr>
        <w:t>по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</w:rPr>
        <w:t>предприемачество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  <w:lang w:val="bg-BG"/>
        </w:rPr>
        <w:t xml:space="preserve"> и студентския </w:t>
      </w:r>
      <w:proofErr w:type="spellStart"/>
      <w:r w:rsidR="00D021E5">
        <w:rPr>
          <w:rFonts w:asciiTheme="majorHAnsi" w:hAnsiTheme="majorHAnsi" w:cstheme="majorHAnsi"/>
          <w:color w:val="262626" w:themeColor="text1" w:themeTint="D9"/>
          <w:lang w:val="bg-BG"/>
        </w:rPr>
        <w:t>преакселератор</w:t>
      </w:r>
      <w:proofErr w:type="spellEnd"/>
      <w:r w:rsidR="00D021E5">
        <w:rPr>
          <w:rFonts w:asciiTheme="majorHAnsi" w:hAnsiTheme="majorHAnsi" w:cstheme="majorHAnsi"/>
          <w:color w:val="262626" w:themeColor="text1" w:themeTint="D9"/>
          <w:lang w:val="bg-BG"/>
        </w:rPr>
        <w:t xml:space="preserve"> на </w:t>
      </w:r>
      <w:r w:rsidR="00D021E5">
        <w:rPr>
          <w:rFonts w:asciiTheme="majorHAnsi" w:hAnsiTheme="majorHAnsi" w:cstheme="majorHAnsi"/>
          <w:color w:val="262626" w:themeColor="text1" w:themeTint="D9"/>
        </w:rPr>
        <w:t>JA</w:t>
      </w:r>
      <w:r w:rsidR="00D021E5">
        <w:rPr>
          <w:rFonts w:asciiTheme="majorHAnsi" w:hAnsiTheme="majorHAnsi" w:cstheme="majorHAnsi"/>
          <w:color w:val="262626" w:themeColor="text1" w:themeTint="D9"/>
          <w:lang w:val="bg-BG"/>
        </w:rPr>
        <w:t xml:space="preserve"> </w:t>
      </w:r>
      <w:r w:rsidR="00D021E5">
        <w:rPr>
          <w:rFonts w:asciiTheme="majorHAnsi" w:hAnsiTheme="majorHAnsi" w:cstheme="majorHAnsi"/>
          <w:color w:val="262626" w:themeColor="text1" w:themeTint="D9"/>
        </w:rPr>
        <w:t>и The Edge: R&amp;BD</w:t>
      </w:r>
      <w:r w:rsidR="00D021E5">
        <w:rPr>
          <w:rFonts w:asciiTheme="majorHAnsi" w:hAnsiTheme="majorHAnsi" w:cstheme="majorHAnsi"/>
          <w:color w:val="262626" w:themeColor="text1" w:themeTint="D9"/>
          <w:lang w:val="bg-BG"/>
        </w:rPr>
        <w:t xml:space="preserve">, </w:t>
      </w:r>
      <w:hyperlink r:id="rId7" w:history="1">
        <w:r w:rsidR="00D021E5" w:rsidRPr="00D021E5">
          <w:rPr>
            <w:rStyle w:val="Hyperlink"/>
            <w:rFonts w:asciiTheme="majorHAnsi" w:hAnsiTheme="majorHAnsi" w:cstheme="majorHAnsi"/>
            <w:color w:val="0679EE" w:themeColor="hyperlink" w:themeTint="D9"/>
            <w:lang w:val="bg-BG"/>
          </w:rPr>
          <w:t xml:space="preserve">програмата </w:t>
        </w:r>
        <w:r w:rsidR="00D021E5" w:rsidRPr="00D021E5">
          <w:rPr>
            <w:rStyle w:val="Hyperlink"/>
            <w:rFonts w:asciiTheme="majorHAnsi" w:hAnsiTheme="majorHAnsi" w:cstheme="majorHAnsi"/>
            <w:color w:val="0679EE" w:themeColor="hyperlink" w:themeTint="D9"/>
          </w:rPr>
          <w:t>“Beyond”</w:t>
        </w:r>
      </w:hyperlink>
      <w:r w:rsidR="00D021E5">
        <w:rPr>
          <w:rFonts w:asciiTheme="majorHAnsi" w:hAnsiTheme="majorHAnsi" w:cstheme="majorHAnsi"/>
          <w:color w:val="262626" w:themeColor="text1" w:themeTint="D9"/>
        </w:rPr>
        <w:t>.</w:t>
      </w:r>
    </w:p>
    <w:p w:rsidR="00C039B1" w:rsidRDefault="009F7865" w:rsidP="00EF094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color w:val="262626" w:themeColor="text1" w:themeTint="D9"/>
        </w:rPr>
      </w:pPr>
      <w:r>
        <w:rPr>
          <w:rStyle w:val="Strong"/>
          <w:rFonts w:asciiTheme="majorHAnsi" w:hAnsiTheme="majorHAnsi" w:cstheme="majorHAnsi"/>
          <w:color w:val="262626" w:themeColor="text1" w:themeTint="D9"/>
        </w:rPr>
        <w:t xml:space="preserve">Близо </w:t>
      </w:r>
      <w:r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1000 са</w:t>
      </w:r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ученици</w:t>
      </w:r>
      <w:r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те</w:t>
      </w:r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и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студенти</w:t>
      </w:r>
      <w:proofErr w:type="spellEnd"/>
      <w:r w:rsidR="00C039B1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те</w:t>
      </w:r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от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цяла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България</w:t>
      </w:r>
      <w:proofErr w:type="spellEnd"/>
      <w:r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, поканени да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демонстрират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своите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продукти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и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услуги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,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разработени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през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годината</w:t>
      </w:r>
      <w:proofErr w:type="spellEnd"/>
      <w:r w:rsidR="00C039B1"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, </w:t>
      </w:r>
      <w:r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 xml:space="preserve">с онлайн презентация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пред</w:t>
      </w:r>
      <w:proofErr w:type="spellEnd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Style w:val="Strong"/>
          <w:rFonts w:asciiTheme="majorHAnsi" w:hAnsiTheme="majorHAnsi" w:cstheme="majorHAnsi"/>
          <w:color w:val="262626" w:themeColor="text1" w:themeTint="D9"/>
        </w:rPr>
        <w:t>жури</w:t>
      </w:r>
      <w:proofErr w:type="spellEnd"/>
      <w:r>
        <w:rPr>
          <w:rStyle w:val="Strong"/>
          <w:rFonts w:asciiTheme="majorHAnsi" w:hAnsiTheme="majorHAnsi" w:cstheme="majorHAnsi"/>
          <w:color w:val="262626" w:themeColor="text1" w:themeTint="D9"/>
          <w:lang w:val="bg-BG"/>
        </w:rPr>
        <w:t>,</w:t>
      </w:r>
      <w:r w:rsidR="00C51998" w:rsidRPr="00C51998">
        <w:rPr>
          <w:rFonts w:asciiTheme="majorHAnsi" w:hAnsiTheme="majorHAnsi" w:cstheme="majorHAnsi"/>
          <w:color w:val="262626" w:themeColor="text1" w:themeTint="D9"/>
        </w:rPr>
        <w:t> 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между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8D3BE2">
        <w:rPr>
          <w:rFonts w:asciiTheme="majorHAnsi" w:hAnsiTheme="majorHAnsi" w:cstheme="majorHAnsi"/>
          <w:color w:val="262626" w:themeColor="text1" w:themeTint="D9"/>
          <w:lang w:val="bg-BG"/>
        </w:rPr>
        <w:t>8</w:t>
      </w:r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и </w:t>
      </w:r>
      <w:r w:rsidR="008D3BE2">
        <w:rPr>
          <w:rFonts w:asciiTheme="majorHAnsi" w:hAnsiTheme="majorHAnsi" w:cstheme="majorHAnsi"/>
          <w:color w:val="262626" w:themeColor="text1" w:themeTint="D9"/>
          <w:lang w:val="bg-BG"/>
        </w:rPr>
        <w:t>12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 </w:t>
      </w:r>
      <w:proofErr w:type="spellStart"/>
      <w:r w:rsidR="00C039B1">
        <w:rPr>
          <w:rFonts w:asciiTheme="majorHAnsi" w:hAnsiTheme="majorHAnsi" w:cstheme="majorHAnsi"/>
          <w:color w:val="262626" w:themeColor="text1" w:themeTint="D9"/>
        </w:rPr>
        <w:t>юни</w:t>
      </w:r>
      <w:proofErr w:type="spellEnd"/>
      <w:r w:rsidR="00C039B1">
        <w:rPr>
          <w:rFonts w:asciiTheme="majorHAnsi" w:hAnsiTheme="majorHAnsi" w:cstheme="majorHAnsi"/>
          <w:color w:val="262626" w:themeColor="text1" w:themeTint="D9"/>
        </w:rPr>
        <w:t xml:space="preserve">. </w:t>
      </w:r>
      <w:proofErr w:type="spellStart"/>
      <w:r w:rsidR="00C039B1">
        <w:rPr>
          <w:rFonts w:asciiTheme="majorHAnsi" w:hAnsiTheme="majorHAnsi" w:cstheme="majorHAnsi"/>
          <w:color w:val="262626" w:themeColor="text1" w:themeTint="D9"/>
        </w:rPr>
        <w:t>О</w:t>
      </w:r>
      <w:r>
        <w:rPr>
          <w:rFonts w:asciiTheme="majorHAnsi" w:hAnsiTheme="majorHAnsi" w:cstheme="majorHAnsi"/>
          <w:color w:val="262626" w:themeColor="text1" w:themeTint="D9"/>
        </w:rPr>
        <w:t>бщо</w:t>
      </w:r>
      <w:proofErr w:type="spellEnd"/>
      <w:r>
        <w:rPr>
          <w:rFonts w:asciiTheme="majorHAnsi" w:hAnsiTheme="majorHAnsi" w:cstheme="majorHAnsi"/>
          <w:color w:val="262626" w:themeColor="text1" w:themeTint="D9"/>
        </w:rPr>
        <w:t xml:space="preserve"> 115</w:t>
      </w:r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ученически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8D3BE2">
        <w:rPr>
          <w:rFonts w:asciiTheme="majorHAnsi" w:hAnsiTheme="majorHAnsi" w:cstheme="majorHAnsi"/>
          <w:color w:val="262626" w:themeColor="text1" w:themeTint="D9"/>
        </w:rPr>
        <w:t>стартъп</w:t>
      </w:r>
      <w:r w:rsidRPr="008D3BE2">
        <w:rPr>
          <w:rFonts w:asciiTheme="majorHAnsi" w:hAnsiTheme="majorHAnsi" w:cstheme="majorHAnsi"/>
          <w:color w:val="262626" w:themeColor="text1" w:themeTint="D9"/>
        </w:rPr>
        <w:t>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C039B1" w:rsidRPr="008D3BE2">
        <w:rPr>
          <w:rFonts w:asciiTheme="majorHAnsi" w:hAnsiTheme="majorHAnsi" w:cstheme="majorHAnsi"/>
          <w:color w:val="262626" w:themeColor="text1" w:themeTint="D9"/>
        </w:rPr>
        <w:t>бяха регистрирани</w:t>
      </w:r>
      <w:r w:rsidR="00C039B1">
        <w:rPr>
          <w:rFonts w:asciiTheme="majorHAnsi" w:hAnsiTheme="majorHAnsi" w:cstheme="majorHAnsi"/>
          <w:color w:val="262626" w:themeColor="text1" w:themeTint="D9"/>
          <w:lang w:val="bg-BG"/>
        </w:rPr>
        <w:t xml:space="preserve"> за регионалното състезание на учебните компании на </w:t>
      </w:r>
      <w:r w:rsidR="00C039B1">
        <w:rPr>
          <w:rFonts w:asciiTheme="majorHAnsi" w:hAnsiTheme="majorHAnsi" w:cstheme="majorHAnsi"/>
          <w:color w:val="262626" w:themeColor="text1" w:themeTint="D9"/>
        </w:rPr>
        <w:t>JA</w:t>
      </w:r>
      <w:r w:rsidR="00C039B1">
        <w:rPr>
          <w:rFonts w:asciiTheme="majorHAnsi" w:hAnsiTheme="majorHAnsi" w:cstheme="majorHAnsi"/>
          <w:color w:val="262626" w:themeColor="text1" w:themeTint="D9"/>
          <w:lang w:val="bg-BG"/>
        </w:rPr>
        <w:t xml:space="preserve"> през април, но поради обявената национална епидемиологична обстановка, петте събития бяха отменени. Екипите, регистрирани за регионалните състезания са поканени да участват в националния финал „Изгряващи звезди“, при представяне в срок на отчети за дейността и финансите, изработена канава на бизнес модела и изпратена презентация.</w:t>
      </w:r>
      <w:r w:rsidR="00ED2B8F">
        <w:rPr>
          <w:rFonts w:asciiTheme="majorHAnsi" w:hAnsiTheme="majorHAnsi" w:cstheme="majorHAnsi"/>
          <w:color w:val="262626" w:themeColor="text1" w:themeTint="D9"/>
          <w:lang w:val="bg-BG"/>
        </w:rPr>
        <w:t xml:space="preserve"> Вече са ясни финалистите и това са </w:t>
      </w:r>
      <w:r w:rsidR="00B66A5C">
        <w:rPr>
          <w:rFonts w:asciiTheme="majorHAnsi" w:hAnsiTheme="majorHAnsi" w:cstheme="majorHAnsi"/>
          <w:color w:val="262626" w:themeColor="text1" w:themeTint="D9"/>
          <w:lang w:val="bg-BG"/>
        </w:rPr>
        <w:t xml:space="preserve">63 ученически екипа от цялата страна, </w:t>
      </w:r>
      <w:r w:rsidR="00C039B1">
        <w:rPr>
          <w:rFonts w:asciiTheme="majorHAnsi" w:hAnsiTheme="majorHAnsi" w:cstheme="majorHAnsi"/>
          <w:color w:val="262626" w:themeColor="text1" w:themeTint="D9"/>
          <w:lang w:val="bg-BG"/>
        </w:rPr>
        <w:t xml:space="preserve">които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ще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се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борят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за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приза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„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Най-добра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учебна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компания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България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“ и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участие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международния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финал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Джуниър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Ачийвмънт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Европа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C039B1">
        <w:rPr>
          <w:rFonts w:asciiTheme="majorHAnsi" w:hAnsiTheme="majorHAnsi" w:cstheme="majorHAnsi"/>
          <w:color w:val="262626" w:themeColor="text1" w:themeTint="D9"/>
          <w:lang w:val="bg-BG"/>
        </w:rPr>
        <w:t>през п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рез</w:t>
      </w:r>
      <w:proofErr w:type="spellEnd"/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C51998" w:rsidRPr="00C51998">
        <w:rPr>
          <w:rFonts w:asciiTheme="majorHAnsi" w:hAnsiTheme="majorHAnsi" w:cstheme="majorHAnsi"/>
          <w:color w:val="262626" w:themeColor="text1" w:themeTint="D9"/>
        </w:rPr>
        <w:t>юли</w:t>
      </w:r>
      <w:proofErr w:type="spellEnd"/>
      <w:r w:rsidR="00C039B1">
        <w:rPr>
          <w:rFonts w:asciiTheme="majorHAnsi" w:hAnsiTheme="majorHAnsi" w:cstheme="majorHAnsi"/>
          <w:color w:val="262626" w:themeColor="text1" w:themeTint="D9"/>
          <w:lang w:val="bg-BG"/>
        </w:rPr>
        <w:t xml:space="preserve">, под домакинството на </w:t>
      </w:r>
      <w:r w:rsidR="00C039B1">
        <w:rPr>
          <w:rFonts w:asciiTheme="majorHAnsi" w:hAnsiTheme="majorHAnsi" w:cstheme="majorHAnsi"/>
          <w:color w:val="262626" w:themeColor="text1" w:themeTint="D9"/>
        </w:rPr>
        <w:t>JA</w:t>
      </w:r>
      <w:r w:rsidR="00C039B1">
        <w:rPr>
          <w:rFonts w:asciiTheme="majorHAnsi" w:hAnsiTheme="majorHAnsi" w:cstheme="majorHAnsi"/>
          <w:color w:val="262626" w:themeColor="text1" w:themeTint="D9"/>
          <w:lang w:val="bg-BG"/>
        </w:rPr>
        <w:t xml:space="preserve"> Португалия.</w:t>
      </w:r>
      <w:r w:rsidR="00C51998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</w:p>
    <w:p w:rsidR="00C039B1" w:rsidRPr="0060505E" w:rsidRDefault="00C039B1" w:rsidP="00EF094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color w:val="262626" w:themeColor="text1" w:themeTint="D9"/>
          <w:lang w:val="bg-BG"/>
        </w:rPr>
      </w:pP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В рамките на форума „Изгряващи звезди“ ще се представят и 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8</w:t>
      </w:r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-те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стартъпа</w:t>
      </w:r>
      <w:proofErr w:type="spellEnd"/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-</w:t>
      </w:r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финалисти от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преакселератора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r w:rsidRPr="00EF0941">
        <w:rPr>
          <w:rFonts w:asciiTheme="majorHAnsi" w:hAnsiTheme="majorHAnsi" w:cstheme="majorHAnsi"/>
          <w:b/>
          <w:color w:val="262626" w:themeColor="text1" w:themeTint="D9"/>
        </w:rPr>
        <w:t>“Beyond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“</w:t>
      </w:r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. Екипите работят в три направления –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Интелигентни</w:t>
      </w:r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градове</w:t>
      </w:r>
      <w:r w:rsidRPr="00EF0941">
        <w:rPr>
          <w:rFonts w:asciiTheme="majorHAnsi" w:hAnsiTheme="majorHAnsi" w:cstheme="majorHAnsi"/>
          <w:b/>
          <w:color w:val="262626" w:themeColor="text1" w:themeTint="D9"/>
        </w:rPr>
        <w:t>,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Медицина и здравеопазване и Суровини и кръгова икономика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t xml:space="preserve">, съответно с ментори и подкрепа от 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</w:rPr>
        <w:t>Citi, Novartis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и 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</w:rPr>
        <w:t>EIT Raw Materials</w:t>
      </w:r>
      <w:r w:rsidR="0060505E">
        <w:rPr>
          <w:rFonts w:asciiTheme="majorHAnsi" w:hAnsiTheme="majorHAnsi" w:cstheme="majorHAnsi"/>
          <w:color w:val="262626" w:themeColor="text1" w:themeTint="D9"/>
        </w:rPr>
        <w:t>.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t xml:space="preserve"> За всяко от трите направления екипите ще се 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lastRenderedPageBreak/>
        <w:t xml:space="preserve">състезават 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за награди и подкрепа на стойност 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до 5000 лева</w:t>
      </w:r>
      <w:r w:rsidR="008D3BE2">
        <w:rPr>
          <w:rFonts w:asciiTheme="majorHAnsi" w:hAnsiTheme="majorHAnsi" w:cstheme="majorHAnsi"/>
          <w:color w:val="262626" w:themeColor="text1" w:themeTint="D9"/>
          <w:lang w:val="bg-BG"/>
        </w:rPr>
        <w:t>, която включва парична награда и менторство за доразвиване на идеята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t xml:space="preserve">.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Студентите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ще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се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борят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за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приза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„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Най-добър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студентски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стартъп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JA</w:t>
      </w:r>
      <w:proofErr w:type="gramStart"/>
      <w:r w:rsidR="0060505E" w:rsidRPr="00C51998">
        <w:rPr>
          <w:rFonts w:asciiTheme="majorHAnsi" w:hAnsiTheme="majorHAnsi" w:cstheme="majorHAnsi"/>
          <w:color w:val="262626" w:themeColor="text1" w:themeTint="D9"/>
        </w:rPr>
        <w:t>“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t xml:space="preserve"> </w:t>
      </w:r>
      <w:r w:rsidR="0060505E">
        <w:rPr>
          <w:rFonts w:asciiTheme="majorHAnsi" w:hAnsiTheme="majorHAnsi" w:cstheme="majorHAnsi"/>
          <w:color w:val="262626" w:themeColor="text1" w:themeTint="D9"/>
        </w:rPr>
        <w:t>и</w:t>
      </w:r>
      <w:proofErr w:type="gramEnd"/>
      <w:r w:rsidR="0060505E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>
        <w:rPr>
          <w:rFonts w:asciiTheme="majorHAnsi" w:hAnsiTheme="majorHAnsi" w:cstheme="majorHAnsi"/>
          <w:color w:val="262626" w:themeColor="text1" w:themeTint="D9"/>
        </w:rPr>
        <w:t>участие</w:t>
      </w:r>
      <w:proofErr w:type="spellEnd"/>
      <w:r w:rsidR="0060505E">
        <w:rPr>
          <w:rFonts w:asciiTheme="majorHAnsi" w:hAnsiTheme="majorHAnsi" w:cstheme="majorHAnsi"/>
          <w:color w:val="262626" w:themeColor="text1" w:themeTint="D9"/>
        </w:rPr>
        <w:t xml:space="preserve"> в</w:t>
      </w:r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международното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състезание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60505E" w:rsidRPr="00C51998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 w:rsidRPr="00C51998">
        <w:rPr>
          <w:rFonts w:asciiTheme="majorHAnsi" w:hAnsiTheme="majorHAnsi" w:cstheme="majorHAnsi"/>
          <w:color w:val="262626" w:themeColor="text1" w:themeTint="D9"/>
        </w:rPr>
        <w:t>ст</w:t>
      </w:r>
      <w:r w:rsidR="0060505E">
        <w:rPr>
          <w:rFonts w:asciiTheme="majorHAnsi" w:hAnsiTheme="majorHAnsi" w:cstheme="majorHAnsi"/>
          <w:color w:val="262626" w:themeColor="text1" w:themeTint="D9"/>
        </w:rPr>
        <w:t>удентските</w:t>
      </w:r>
      <w:proofErr w:type="spellEnd"/>
      <w:r w:rsidR="0060505E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>
        <w:rPr>
          <w:rFonts w:asciiTheme="majorHAnsi" w:hAnsiTheme="majorHAnsi" w:cstheme="majorHAnsi"/>
          <w:color w:val="262626" w:themeColor="text1" w:themeTint="D9"/>
        </w:rPr>
        <w:t>стартъпи</w:t>
      </w:r>
      <w:proofErr w:type="spellEnd"/>
      <w:r w:rsidR="0060505E">
        <w:rPr>
          <w:rFonts w:asciiTheme="majorHAnsi" w:hAnsiTheme="majorHAnsi" w:cstheme="majorHAnsi"/>
          <w:color w:val="262626" w:themeColor="text1" w:themeTint="D9"/>
        </w:rPr>
        <w:t xml:space="preserve"> </w:t>
      </w:r>
      <w:proofErr w:type="spellStart"/>
      <w:r w:rsidR="0060505E">
        <w:rPr>
          <w:rFonts w:asciiTheme="majorHAnsi" w:hAnsiTheme="majorHAnsi" w:cstheme="majorHAnsi"/>
          <w:color w:val="262626" w:themeColor="text1" w:themeTint="D9"/>
        </w:rPr>
        <w:t>на</w:t>
      </w:r>
      <w:proofErr w:type="spellEnd"/>
      <w:r w:rsidR="0060505E">
        <w:rPr>
          <w:rFonts w:asciiTheme="majorHAnsi" w:hAnsiTheme="majorHAnsi" w:cstheme="majorHAnsi"/>
          <w:color w:val="262626" w:themeColor="text1" w:themeTint="D9"/>
        </w:rPr>
        <w:t xml:space="preserve"> JA 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t>Европа</w:t>
      </w:r>
      <w:r w:rsidR="0060505E" w:rsidRPr="00C51998">
        <w:rPr>
          <w:rFonts w:asciiTheme="majorHAnsi" w:hAnsiTheme="majorHAnsi" w:cstheme="majorHAnsi"/>
          <w:color w:val="262626" w:themeColor="text1" w:themeTint="D9"/>
        </w:rPr>
        <w:t>,</w:t>
      </w:r>
      <w:r w:rsidR="008D3BE2">
        <w:rPr>
          <w:rFonts w:asciiTheme="majorHAnsi" w:hAnsiTheme="majorHAnsi" w:cstheme="majorHAnsi"/>
          <w:color w:val="262626" w:themeColor="text1" w:themeTint="D9"/>
          <w:lang w:val="bg-BG"/>
        </w:rPr>
        <w:t xml:space="preserve"> в края на юни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t xml:space="preserve">. </w:t>
      </w:r>
    </w:p>
    <w:p w:rsidR="00EF0941" w:rsidRDefault="00C51998" w:rsidP="00EF094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color w:val="262626" w:themeColor="text1" w:themeTint="D9"/>
          <w:lang w:val="bg-BG"/>
        </w:rPr>
      </w:pPr>
      <w:r w:rsidRPr="00EF0941">
        <w:rPr>
          <w:rFonts w:asciiTheme="majorHAnsi" w:hAnsiTheme="majorHAnsi" w:cstheme="majorHAnsi"/>
          <w:b/>
          <w:color w:val="262626" w:themeColor="text1" w:themeTint="D9"/>
        </w:rPr>
        <w:t xml:space="preserve">Форумът 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„Изгряващи звезди</w:t>
      </w:r>
      <w:proofErr w:type="gramStart"/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“ ще</w:t>
      </w:r>
      <w:proofErr w:type="gramEnd"/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</w:rPr>
        <w:t>стартира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</w:rPr>
        <w:t xml:space="preserve">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</w:rPr>
        <w:t>на</w:t>
      </w:r>
      <w:proofErr w:type="spellEnd"/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8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юни и ще завърши с официална  церем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ония и връчване на награди, на 12</w:t>
      </w:r>
      <w:r w:rsidRPr="00EF0941">
        <w:rPr>
          <w:rFonts w:asciiTheme="majorHAnsi" w:hAnsiTheme="majorHAnsi" w:cstheme="majorHAnsi"/>
          <w:b/>
          <w:color w:val="262626" w:themeColor="text1" w:themeTint="D9"/>
        </w:rPr>
        <w:t xml:space="preserve">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</w:rPr>
        <w:t>юни</w:t>
      </w:r>
      <w:proofErr w:type="spellEnd"/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от 1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0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: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3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0 до 1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2</w:t>
      </w:r>
      <w:r w:rsidR="0060505E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:00 часа</w:t>
      </w:r>
      <w:r w:rsidR="0060505E">
        <w:rPr>
          <w:rFonts w:asciiTheme="majorHAnsi" w:hAnsiTheme="majorHAnsi" w:cstheme="majorHAnsi"/>
          <w:color w:val="262626" w:themeColor="text1" w:themeTint="D9"/>
          <w:lang w:val="bg-BG"/>
        </w:rPr>
        <w:t xml:space="preserve">. </w:t>
      </w:r>
      <w:r w:rsidR="002823B8">
        <w:rPr>
          <w:rFonts w:asciiTheme="majorHAnsi" w:hAnsiTheme="majorHAnsi" w:cstheme="majorHAnsi"/>
          <w:color w:val="262626" w:themeColor="text1" w:themeTint="D9"/>
          <w:lang w:val="bg-BG"/>
        </w:rPr>
        <w:t xml:space="preserve">В следобедните часове между </w:t>
      </w:r>
      <w:r w:rsidR="008D3BE2">
        <w:rPr>
          <w:rFonts w:asciiTheme="majorHAnsi" w:hAnsiTheme="majorHAnsi" w:cstheme="majorHAnsi"/>
          <w:color w:val="262626" w:themeColor="text1" w:themeTint="D9"/>
          <w:lang w:val="bg-BG"/>
        </w:rPr>
        <w:t>8</w:t>
      </w:r>
      <w:r w:rsidR="002823B8">
        <w:rPr>
          <w:rFonts w:asciiTheme="majorHAnsi" w:hAnsiTheme="majorHAnsi" w:cstheme="majorHAnsi"/>
          <w:color w:val="262626" w:themeColor="text1" w:themeTint="D9"/>
          <w:lang w:val="bg-BG"/>
        </w:rPr>
        <w:t xml:space="preserve"> и </w:t>
      </w:r>
      <w:r w:rsidR="008D3BE2">
        <w:rPr>
          <w:rFonts w:asciiTheme="majorHAnsi" w:hAnsiTheme="majorHAnsi" w:cstheme="majorHAnsi"/>
          <w:color w:val="262626" w:themeColor="text1" w:themeTint="D9"/>
          <w:lang w:val="bg-BG"/>
        </w:rPr>
        <w:t>11</w:t>
      </w:r>
      <w:r w:rsidR="002823B8">
        <w:rPr>
          <w:rFonts w:asciiTheme="majorHAnsi" w:hAnsiTheme="majorHAnsi" w:cstheme="majorHAnsi"/>
          <w:color w:val="262626" w:themeColor="text1" w:themeTint="D9"/>
          <w:lang w:val="bg-BG"/>
        </w:rPr>
        <w:t xml:space="preserve"> юни ще се представят класираните ученически екипи, а на </w:t>
      </w:r>
      <w:r w:rsidR="008D3BE2">
        <w:rPr>
          <w:rFonts w:asciiTheme="majorHAnsi" w:hAnsiTheme="majorHAnsi" w:cstheme="majorHAnsi"/>
          <w:color w:val="262626" w:themeColor="text1" w:themeTint="D9"/>
          <w:lang w:val="bg-BG"/>
        </w:rPr>
        <w:t>11</w:t>
      </w:r>
      <w:r w:rsidR="002823B8">
        <w:rPr>
          <w:rFonts w:asciiTheme="majorHAnsi" w:hAnsiTheme="majorHAnsi" w:cstheme="majorHAnsi"/>
          <w:color w:val="262626" w:themeColor="text1" w:themeTint="D9"/>
          <w:lang w:val="bg-BG"/>
        </w:rPr>
        <w:t xml:space="preserve"> юни са презентациите на студентите. </w:t>
      </w:r>
      <w:proofErr w:type="spellStart"/>
      <w:r w:rsidR="002823B8">
        <w:rPr>
          <w:rFonts w:asciiTheme="majorHAnsi" w:hAnsiTheme="majorHAnsi" w:cstheme="majorHAnsi"/>
          <w:color w:val="262626" w:themeColor="text1" w:themeTint="D9"/>
          <w:lang w:val="bg-BG"/>
        </w:rPr>
        <w:t>Стартъпите</w:t>
      </w:r>
      <w:proofErr w:type="spellEnd"/>
      <w:r w:rsidR="002823B8">
        <w:rPr>
          <w:rFonts w:asciiTheme="majorHAnsi" w:hAnsiTheme="majorHAnsi" w:cstheme="majorHAnsi"/>
          <w:color w:val="262626" w:themeColor="text1" w:themeTint="D9"/>
          <w:lang w:val="bg-BG"/>
        </w:rPr>
        <w:t xml:space="preserve"> ще се борят и за редица награди в специални категории, осигурени от партньори на </w:t>
      </w:r>
      <w:r w:rsidR="002823B8">
        <w:rPr>
          <w:rFonts w:asciiTheme="majorHAnsi" w:hAnsiTheme="majorHAnsi" w:cstheme="majorHAnsi"/>
          <w:color w:val="262626" w:themeColor="text1" w:themeTint="D9"/>
        </w:rPr>
        <w:t>JA</w:t>
      </w:r>
      <w:r w:rsidR="002823B8">
        <w:rPr>
          <w:rFonts w:asciiTheme="majorHAnsi" w:hAnsiTheme="majorHAnsi" w:cstheme="majorHAnsi"/>
          <w:color w:val="262626" w:themeColor="text1" w:themeTint="D9"/>
          <w:lang w:val="bg-BG"/>
        </w:rPr>
        <w:t xml:space="preserve"> България в провеждане на форума: 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</w:rPr>
        <w:t>“</w:t>
      </w:r>
      <w:r w:rsidR="002823B8" w:rsidRPr="00EF0941">
        <w:rPr>
          <w:rFonts w:asciiTheme="majorHAnsi" w:hAnsiTheme="majorHAnsi" w:cstheme="majorHAnsi"/>
          <w:b/>
          <w:color w:val="262626" w:themeColor="text1" w:themeTint="D9"/>
        </w:rPr>
        <w:t>Digital Creativity</w:t>
      </w:r>
      <w:r w:rsidR="002823B8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“ на</w:t>
      </w:r>
      <w:r w:rsidR="002823B8" w:rsidRPr="00EF0941">
        <w:rPr>
          <w:rFonts w:asciiTheme="majorHAnsi" w:hAnsiTheme="majorHAnsi" w:cstheme="majorHAnsi"/>
          <w:b/>
          <w:color w:val="262626" w:themeColor="text1" w:themeTint="D9"/>
        </w:rPr>
        <w:t xml:space="preserve"> Oracle Academy,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</w:rPr>
        <w:t xml:space="preserve">“LifeChanger” 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на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</w:rPr>
        <w:t xml:space="preserve"> MetLife,</w:t>
      </w:r>
      <w:r w:rsidR="002823B8" w:rsidRPr="00EF0941">
        <w:rPr>
          <w:rFonts w:asciiTheme="majorHAnsi" w:hAnsiTheme="majorHAnsi" w:cstheme="majorHAnsi"/>
          <w:b/>
          <w:color w:val="262626" w:themeColor="text1" w:themeTint="D9"/>
        </w:rPr>
        <w:t xml:space="preserve"> 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</w:rPr>
        <w:t>“</w:t>
      </w:r>
      <w:r w:rsidR="002823B8" w:rsidRPr="00EF0941">
        <w:rPr>
          <w:rFonts w:asciiTheme="majorHAnsi" w:hAnsiTheme="majorHAnsi" w:cstheme="majorHAnsi"/>
          <w:b/>
          <w:color w:val="262626" w:themeColor="text1" w:themeTint="D9"/>
        </w:rPr>
        <w:t>Go Digital</w:t>
      </w:r>
      <w:r w:rsidR="002823B8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“ на А1 България,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„Най-креативна маркетингова стратегия“ на </w:t>
      </w:r>
      <w:r w:rsidR="008D3BE2" w:rsidRPr="00EF0941">
        <w:rPr>
          <w:rFonts w:asciiTheme="majorHAnsi" w:hAnsiTheme="majorHAnsi" w:cstheme="majorHAnsi"/>
          <w:b/>
          <w:color w:val="262626" w:themeColor="text1" w:themeTint="D9"/>
        </w:rPr>
        <w:t>Nestle,</w:t>
      </w:r>
      <w:r w:rsidR="002823B8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наградата на Европейския институт за иновации и технологии „Суровини“ (EIT </w:t>
      </w:r>
      <w:proofErr w:type="spellStart"/>
      <w:r w:rsidR="002823B8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Raw</w:t>
      </w:r>
      <w:proofErr w:type="spellEnd"/>
      <w:r w:rsidR="002823B8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proofErr w:type="spellStart"/>
      <w:r w:rsidR="002823B8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Materials</w:t>
      </w:r>
      <w:proofErr w:type="spellEnd"/>
      <w:r w:rsidR="002823B8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)</w:t>
      </w:r>
      <w:r w:rsid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. </w:t>
      </w:r>
      <w:r w:rsidR="00C54D8A" w:rsidRPr="00EF0941">
        <w:rPr>
          <w:rFonts w:asciiTheme="majorHAnsi" w:hAnsiTheme="majorHAnsi" w:cstheme="majorHAnsi"/>
          <w:b/>
          <w:color w:val="262626" w:themeColor="text1" w:themeTint="D9"/>
        </w:rPr>
        <w:t>JA</w:t>
      </w:r>
      <w:r w:rsidR="00C54D8A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България</w:t>
      </w:r>
      <w:r w:rsidR="00C54D8A">
        <w:rPr>
          <w:rFonts w:asciiTheme="majorHAnsi" w:hAnsiTheme="majorHAnsi" w:cstheme="majorHAnsi"/>
          <w:color w:val="262626" w:themeColor="text1" w:themeTint="D9"/>
          <w:lang w:val="bg-BG"/>
        </w:rPr>
        <w:t xml:space="preserve"> ще отличи </w:t>
      </w:r>
      <w:r w:rsidR="00C54D8A" w:rsidRPr="00C54D8A">
        <w:rPr>
          <w:rFonts w:asciiTheme="majorHAnsi" w:hAnsiTheme="majorHAnsi" w:cstheme="majorHAnsi"/>
          <w:color w:val="262626" w:themeColor="text1" w:themeTint="D9"/>
          <w:lang w:val="bg-BG"/>
        </w:rPr>
        <w:t>преподаватели и училища с най-голям принос</w:t>
      </w:r>
      <w:r w:rsidR="00C54D8A">
        <w:rPr>
          <w:rFonts w:asciiTheme="majorHAnsi" w:hAnsiTheme="majorHAnsi" w:cstheme="majorHAnsi"/>
          <w:color w:val="262626" w:themeColor="text1" w:themeTint="D9"/>
          <w:lang w:val="bg-BG"/>
        </w:rPr>
        <w:t xml:space="preserve"> за предприемаческото образование</w:t>
      </w:r>
      <w:r w:rsidR="00015645" w:rsidRPr="00C54D8A">
        <w:rPr>
          <w:rFonts w:asciiTheme="majorHAnsi" w:hAnsiTheme="majorHAnsi" w:cstheme="majorHAnsi"/>
          <w:color w:val="262626" w:themeColor="text1" w:themeTint="D9"/>
          <w:lang w:val="bg-BG"/>
        </w:rPr>
        <w:t xml:space="preserve">, a 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Министерството на икономиката </w:t>
      </w:r>
      <w:r w:rsidR="00015645" w:rsidRPr="00C54D8A">
        <w:rPr>
          <w:rFonts w:asciiTheme="majorHAnsi" w:hAnsiTheme="majorHAnsi" w:cstheme="majorHAnsi"/>
          <w:color w:val="262626" w:themeColor="text1" w:themeTint="D9"/>
          <w:lang w:val="bg-BG"/>
        </w:rPr>
        <w:t xml:space="preserve">за шеста година ще избере най-добрия екип в рамките на своя </w:t>
      </w:r>
      <w:r w:rsidR="00015645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конкурс за търговска марка „</w:t>
      </w:r>
      <w:proofErr w:type="spellStart"/>
      <w:r w:rsidR="00015645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Брандико</w:t>
      </w:r>
      <w:proofErr w:type="spellEnd"/>
      <w:r w:rsidR="00015645"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“,</w:t>
      </w:r>
      <w:r w:rsidR="00015645" w:rsidRPr="00C54D8A">
        <w:rPr>
          <w:rFonts w:asciiTheme="majorHAnsi" w:hAnsiTheme="majorHAnsi" w:cstheme="majorHAnsi"/>
          <w:color w:val="262626" w:themeColor="text1" w:themeTint="D9"/>
          <w:lang w:val="bg-BG"/>
        </w:rPr>
        <w:t xml:space="preserve"> който се провежда в партньорство с JA България.</w:t>
      </w:r>
      <w:r w:rsidR="00EF0941" w:rsidRPr="00EF0941">
        <w:rPr>
          <w:rFonts w:asciiTheme="majorHAnsi" w:hAnsiTheme="majorHAnsi" w:cstheme="majorHAnsi"/>
          <w:color w:val="262626" w:themeColor="text1" w:themeTint="D9"/>
          <w:lang w:val="bg-BG"/>
        </w:rPr>
        <w:t xml:space="preserve"> </w:t>
      </w:r>
    </w:p>
    <w:p w:rsidR="00EF0941" w:rsidRPr="00C54D8A" w:rsidRDefault="00EF0941" w:rsidP="00EF094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color w:val="262626" w:themeColor="text1" w:themeTint="D9"/>
          <w:lang w:val="bg-BG"/>
        </w:rPr>
      </w:pP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Специалната награда на медиите „Малки стъпки към успеха“ ще бъде присъдена от жури в звезден състав: </w:t>
      </w:r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Десислава Стоянова от </w:t>
      </w:r>
      <w:proofErr w:type="spellStart"/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>bTV</w:t>
      </w:r>
      <w:proofErr w:type="spellEnd"/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„Преди обед”</w:t>
      </w:r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, 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Даниела Русева, главен редактор на </w:t>
      </w:r>
      <w:r w:rsidRPr="002064AF">
        <w:rPr>
          <w:rFonts w:asciiTheme="majorHAnsi" w:hAnsiTheme="majorHAnsi" w:cstheme="majorHAnsi"/>
          <w:b/>
          <w:color w:val="262626" w:themeColor="text1" w:themeTint="D9"/>
        </w:rPr>
        <w:t>Economy.bg</w:t>
      </w:r>
      <w:r>
        <w:rPr>
          <w:rFonts w:asciiTheme="majorHAnsi" w:hAnsiTheme="majorHAnsi" w:cstheme="majorHAnsi"/>
          <w:color w:val="262626" w:themeColor="text1" w:themeTint="D9"/>
        </w:rPr>
        <w:t xml:space="preserve">, </w:t>
      </w:r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Любомира Константинова от </w:t>
      </w:r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>програма „Христо Ботев“ на БНР</w:t>
      </w:r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, 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Александра </w:t>
      </w:r>
      <w:proofErr w:type="spellStart"/>
      <w:r>
        <w:rPr>
          <w:rFonts w:asciiTheme="majorHAnsi" w:hAnsiTheme="majorHAnsi" w:cstheme="majorHAnsi"/>
          <w:color w:val="262626" w:themeColor="text1" w:themeTint="D9"/>
          <w:lang w:val="bg-BG"/>
        </w:rPr>
        <w:t>Козбунарова</w:t>
      </w:r>
      <w:proofErr w:type="spellEnd"/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 от </w:t>
      </w:r>
      <w:r w:rsidRPr="002064AF">
        <w:rPr>
          <w:rFonts w:asciiTheme="majorHAnsi" w:hAnsiTheme="majorHAnsi" w:cstheme="majorHAnsi"/>
          <w:b/>
          <w:color w:val="262626" w:themeColor="text1" w:themeTint="D9"/>
        </w:rPr>
        <w:t xml:space="preserve">Trending Topics </w:t>
      </w:r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>България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, </w:t>
      </w:r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Теодора </w:t>
      </w:r>
      <w:proofErr w:type="spellStart"/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>Лапшова</w:t>
      </w:r>
      <w:proofErr w:type="spellEnd"/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 от </w:t>
      </w:r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>„Иновативно“ по БНТ</w:t>
      </w:r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, новинарят и </w:t>
      </w:r>
      <w:proofErr w:type="spellStart"/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>алумни</w:t>
      </w:r>
      <w:proofErr w:type="spellEnd"/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 xml:space="preserve"> на JA Филипа Иванова от </w:t>
      </w:r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>БНТ</w:t>
      </w:r>
      <w:r w:rsidRPr="002064AF">
        <w:rPr>
          <w:rFonts w:asciiTheme="majorHAnsi" w:hAnsiTheme="majorHAnsi" w:cstheme="majorHAnsi"/>
          <w:color w:val="262626" w:themeColor="text1" w:themeTint="D9"/>
          <w:lang w:val="bg-BG"/>
        </w:rPr>
        <w:t>,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 Зорница Стоилова от </w:t>
      </w:r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>Капитал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, Таня Кръстева, програмен директор на </w:t>
      </w:r>
      <w:r w:rsidRPr="002064AF">
        <w:rPr>
          <w:rFonts w:asciiTheme="majorHAnsi" w:hAnsiTheme="majorHAnsi" w:cstheme="majorHAnsi"/>
          <w:b/>
          <w:color w:val="262626" w:themeColor="text1" w:themeTint="D9"/>
        </w:rPr>
        <w:t xml:space="preserve">Bloomberg TV </w:t>
      </w:r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>България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 Евелина Павлова, основател на </w:t>
      </w:r>
      <w:r w:rsidRPr="00D33148">
        <w:rPr>
          <w:rFonts w:asciiTheme="majorHAnsi" w:hAnsiTheme="majorHAnsi" w:cstheme="majorHAnsi"/>
          <w:b/>
          <w:color w:val="262626" w:themeColor="text1" w:themeTint="D9"/>
        </w:rPr>
        <w:t xml:space="preserve">Teen Station </w:t>
      </w:r>
      <w:r w:rsidRPr="00D33148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и радио водещ в </w:t>
      </w:r>
      <w:r w:rsidRPr="00D33148">
        <w:rPr>
          <w:rFonts w:asciiTheme="majorHAnsi" w:hAnsiTheme="majorHAnsi" w:cstheme="majorHAnsi"/>
          <w:b/>
          <w:color w:val="262626" w:themeColor="text1" w:themeTint="D9"/>
        </w:rPr>
        <w:t>FM+</w:t>
      </w:r>
      <w:r>
        <w:rPr>
          <w:rFonts w:asciiTheme="majorHAnsi" w:hAnsiTheme="majorHAnsi" w:cstheme="majorHAnsi"/>
          <w:color w:val="262626" w:themeColor="text1" w:themeTint="D9"/>
        </w:rPr>
        <w:t xml:space="preserve"> 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и Димитър Вучев от </w:t>
      </w:r>
      <w:r w:rsidRPr="002064AF">
        <w:rPr>
          <w:rFonts w:asciiTheme="majorHAnsi" w:hAnsiTheme="majorHAnsi" w:cstheme="majorHAnsi"/>
          <w:b/>
          <w:color w:val="262626" w:themeColor="text1" w:themeTint="D9"/>
        </w:rPr>
        <w:t>Business Daily</w:t>
      </w:r>
      <w:r w:rsidRPr="002064AF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по ТВ Европа</w:t>
      </w:r>
      <w:r>
        <w:rPr>
          <w:rFonts w:asciiTheme="majorHAnsi" w:hAnsiTheme="majorHAnsi" w:cstheme="majorHAnsi"/>
          <w:color w:val="262626" w:themeColor="text1" w:themeTint="D9"/>
          <w:lang w:val="bg-BG"/>
        </w:rPr>
        <w:t xml:space="preserve">.  </w:t>
      </w:r>
      <w:r w:rsidRPr="00C54D8A">
        <w:rPr>
          <w:rFonts w:asciiTheme="majorHAnsi" w:hAnsiTheme="majorHAnsi" w:cstheme="majorHAnsi"/>
          <w:color w:val="262626" w:themeColor="text1" w:themeTint="D9"/>
          <w:lang w:val="bg-BG"/>
        </w:rPr>
        <w:t> </w:t>
      </w:r>
    </w:p>
    <w:p w:rsidR="00C54D8A" w:rsidRPr="00B66A5C" w:rsidRDefault="00015645" w:rsidP="0001564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b/>
          <w:color w:val="262626" w:themeColor="text1" w:themeTint="D9"/>
          <w:lang w:val="bg-BG"/>
        </w:rPr>
      </w:pPr>
      <w:r w:rsidRPr="00C54D8A">
        <w:rPr>
          <w:rFonts w:asciiTheme="majorHAnsi" w:hAnsiTheme="majorHAnsi" w:cstheme="majorHAnsi"/>
          <w:color w:val="262626" w:themeColor="text1" w:themeTint="D9"/>
          <w:lang w:val="bg-BG"/>
        </w:rPr>
        <w:tab/>
      </w:r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Партньори на 12-тия форум „Изгряващи звезди“ са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Citi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и Фондация „Сити“,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MetLife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и Фондация „МетЛайф“, EIT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Raw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Materials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,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Oracle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Academy, A1 България,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Swiss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</w:t>
      </w:r>
      <w:proofErr w:type="spellStart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>Education</w:t>
      </w:r>
      <w:proofErr w:type="spellEnd"/>
      <w:r w:rsidRPr="00EF0941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Group,</w:t>
      </w:r>
      <w:r w:rsidR="00B66A5C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Нестле, </w:t>
      </w:r>
      <w:proofErr w:type="spellStart"/>
      <w:r w:rsidR="00B66A5C">
        <w:rPr>
          <w:rFonts w:asciiTheme="majorHAnsi" w:hAnsiTheme="majorHAnsi" w:cstheme="majorHAnsi"/>
          <w:b/>
          <w:color w:val="262626" w:themeColor="text1" w:themeTint="D9"/>
          <w:lang w:val="bg-BG"/>
        </w:rPr>
        <w:t>Ваптех</w:t>
      </w:r>
      <w:proofErr w:type="spellEnd"/>
      <w:r w:rsidR="00B66A5C">
        <w:rPr>
          <w:rFonts w:asciiTheme="majorHAnsi" w:hAnsiTheme="majorHAnsi" w:cstheme="majorHAnsi"/>
          <w:b/>
          <w:color w:val="262626" w:themeColor="text1" w:themeTint="D9"/>
          <w:lang w:val="bg-BG"/>
        </w:rPr>
        <w:t xml:space="preserve"> АД, МБВУ и медия партньори – </w:t>
      </w:r>
      <w:proofErr w:type="spellStart"/>
      <w:r w:rsidR="00B66A5C">
        <w:rPr>
          <w:rFonts w:asciiTheme="majorHAnsi" w:hAnsiTheme="majorHAnsi" w:cstheme="majorHAnsi"/>
          <w:b/>
          <w:color w:val="262626" w:themeColor="text1" w:themeTint="D9"/>
        </w:rPr>
        <w:t>bTV</w:t>
      </w:r>
      <w:proofErr w:type="spellEnd"/>
      <w:r w:rsidR="00B66A5C">
        <w:rPr>
          <w:rFonts w:asciiTheme="majorHAnsi" w:hAnsiTheme="majorHAnsi" w:cstheme="majorHAnsi"/>
          <w:b/>
          <w:color w:val="262626" w:themeColor="text1" w:themeTint="D9"/>
        </w:rPr>
        <w:t xml:space="preserve">, Economy, Bloomberg TV </w:t>
      </w:r>
      <w:r w:rsidR="00B66A5C">
        <w:rPr>
          <w:rFonts w:asciiTheme="majorHAnsi" w:hAnsiTheme="majorHAnsi" w:cstheme="majorHAnsi"/>
          <w:b/>
          <w:color w:val="262626" w:themeColor="text1" w:themeTint="D9"/>
          <w:lang w:val="bg-BG"/>
        </w:rPr>
        <w:t>и списание Мениджър и Мениджър Нюз.</w:t>
      </w:r>
    </w:p>
    <w:p w:rsidR="00445BCC" w:rsidRDefault="00445BCC" w:rsidP="00120B40">
      <w:pPr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</w:p>
    <w:p w:rsidR="00900F5A" w:rsidRDefault="00706B50" w:rsidP="00120B40">
      <w:pPr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</w:pPr>
      <w:r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  <w:t xml:space="preserve">За допълнителна информация: </w:t>
      </w:r>
    </w:p>
    <w:p w:rsidR="00706B50" w:rsidRPr="00900F5A" w:rsidRDefault="00706B50" w:rsidP="00120B40">
      <w:pPr>
        <w:jc w:val="both"/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</w:pPr>
      <w:r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  <w:t xml:space="preserve">Светослава Стоянова, </w:t>
      </w:r>
      <w:r w:rsidRPr="00900F5A"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  <w:t>PR</w:t>
      </w:r>
      <w:r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  <w:t xml:space="preserve"> мениджър на </w:t>
      </w:r>
      <w:r w:rsidRPr="00900F5A"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  <w:t xml:space="preserve">JA Bulgaria, </w:t>
      </w:r>
      <w:hyperlink r:id="rId8" w:history="1">
        <w:r w:rsidRPr="00900F5A">
          <w:rPr>
            <w:rFonts w:asciiTheme="majorHAnsi" w:hAnsiTheme="majorHAnsi" w:cstheme="majorHAnsi"/>
            <w:color w:val="262626" w:themeColor="text1" w:themeTint="D9"/>
            <w:sz w:val="24"/>
            <w:szCs w:val="24"/>
            <w:lang w:val="bg-BG"/>
          </w:rPr>
          <w:t>svetoslava@jabulgaria.org</w:t>
        </w:r>
      </w:hyperlink>
      <w:r w:rsidRPr="00900F5A">
        <w:rPr>
          <w:rFonts w:asciiTheme="majorHAnsi" w:hAnsiTheme="majorHAnsi" w:cstheme="majorHAnsi"/>
          <w:color w:val="262626" w:themeColor="text1" w:themeTint="D9"/>
          <w:sz w:val="24"/>
          <w:szCs w:val="24"/>
          <w:lang w:val="bg-BG"/>
        </w:rPr>
        <w:t xml:space="preserve">, +359879635690. </w:t>
      </w:r>
    </w:p>
    <w:sectPr w:rsidR="00706B50" w:rsidRPr="00900F5A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59" w:rsidRDefault="00872059" w:rsidP="00C51998">
      <w:pPr>
        <w:spacing w:after="0" w:line="240" w:lineRule="auto"/>
      </w:pPr>
      <w:r>
        <w:separator/>
      </w:r>
    </w:p>
  </w:endnote>
  <w:endnote w:type="continuationSeparator" w:id="0">
    <w:p w:rsidR="00872059" w:rsidRDefault="00872059" w:rsidP="00C5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59" w:rsidRDefault="00872059" w:rsidP="00C51998">
      <w:pPr>
        <w:spacing w:after="0" w:line="240" w:lineRule="auto"/>
      </w:pPr>
      <w:r>
        <w:separator/>
      </w:r>
    </w:p>
  </w:footnote>
  <w:footnote w:type="continuationSeparator" w:id="0">
    <w:p w:rsidR="00872059" w:rsidRDefault="00872059" w:rsidP="00C5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98" w:rsidRPr="00BA2C78" w:rsidRDefault="00ED2B8F">
    <w:pPr>
      <w:pStyle w:val="Header"/>
      <w:rPr>
        <w:lang w:val="bg-BG"/>
      </w:rPr>
    </w:pPr>
    <w:r>
      <w:rPr>
        <w:lang w:val="bg-BG"/>
      </w:rPr>
      <w:t xml:space="preserve">Съобщение за медиите </w:t>
    </w:r>
    <w:r w:rsidR="00BA2C78">
      <w:rPr>
        <w:lang w:val="bg-BG"/>
      </w:rPr>
      <w:t xml:space="preserve"> </w:t>
    </w:r>
    <w:r w:rsidR="00BA2C78">
      <w:t xml:space="preserve">|| </w:t>
    </w:r>
    <w:r w:rsidR="00BA2C78">
      <w:rPr>
        <w:lang w:val="bg-BG"/>
      </w:rPr>
      <w:t xml:space="preserve">1 юни 2020 г.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8"/>
    <w:rsid w:val="00015645"/>
    <w:rsid w:val="000E1DE7"/>
    <w:rsid w:val="00120B40"/>
    <w:rsid w:val="001F3A03"/>
    <w:rsid w:val="002064AF"/>
    <w:rsid w:val="00233ACA"/>
    <w:rsid w:val="002823B8"/>
    <w:rsid w:val="00445BCC"/>
    <w:rsid w:val="00581268"/>
    <w:rsid w:val="0060505E"/>
    <w:rsid w:val="00706B50"/>
    <w:rsid w:val="007C6D8B"/>
    <w:rsid w:val="0081039C"/>
    <w:rsid w:val="00844DDC"/>
    <w:rsid w:val="00872059"/>
    <w:rsid w:val="008D3BE2"/>
    <w:rsid w:val="00900F5A"/>
    <w:rsid w:val="009F7865"/>
    <w:rsid w:val="00B66A5C"/>
    <w:rsid w:val="00BA2C78"/>
    <w:rsid w:val="00C039B1"/>
    <w:rsid w:val="00C04363"/>
    <w:rsid w:val="00C51998"/>
    <w:rsid w:val="00C54D8A"/>
    <w:rsid w:val="00C55EF1"/>
    <w:rsid w:val="00D021E5"/>
    <w:rsid w:val="00D33148"/>
    <w:rsid w:val="00D70BB5"/>
    <w:rsid w:val="00E73B45"/>
    <w:rsid w:val="00ED2B8F"/>
    <w:rsid w:val="00EF0941"/>
    <w:rsid w:val="00F8205C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B14BD-D9DD-4648-842D-FB1D5DD7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9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19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98"/>
  </w:style>
  <w:style w:type="paragraph" w:styleId="Footer">
    <w:name w:val="footer"/>
    <w:basedOn w:val="Normal"/>
    <w:link w:val="FooterChar"/>
    <w:uiPriority w:val="99"/>
    <w:unhideWhenUsed/>
    <w:rsid w:val="00C519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98"/>
  </w:style>
  <w:style w:type="character" w:styleId="Hyperlink">
    <w:name w:val="Hyperlink"/>
    <w:basedOn w:val="DefaultParagraphFont"/>
    <w:uiPriority w:val="99"/>
    <w:unhideWhenUsed/>
    <w:rsid w:val="00D02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oslava@jabulgar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yondaccelera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Stoyanova</dc:creator>
  <cp:keywords/>
  <dc:description/>
  <cp:lastModifiedBy>Svetoslava Stoyanova</cp:lastModifiedBy>
  <cp:revision>13</cp:revision>
  <dcterms:created xsi:type="dcterms:W3CDTF">2020-05-13T15:26:00Z</dcterms:created>
  <dcterms:modified xsi:type="dcterms:W3CDTF">2020-05-27T13:42:00Z</dcterms:modified>
</cp:coreProperties>
</file>